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E34D06">
      <w:pPr>
        <w:pStyle w:val="KonuBal"/>
        <w:ind w:hanging="284"/>
        <w:rPr>
          <w:b w:val="0"/>
          <w:sz w:val="24"/>
          <w:szCs w:val="24"/>
        </w:rPr>
      </w:pPr>
      <w:r w:rsidRPr="0096254B">
        <w:rPr>
          <w:b w:val="0"/>
          <w:sz w:val="24"/>
          <w:szCs w:val="24"/>
        </w:rPr>
        <w:t>T.C.</w:t>
      </w:r>
    </w:p>
    <w:p w:rsidR="0057186E" w:rsidRPr="0096254B" w:rsidRDefault="00C33E8E" w:rsidP="00E34D06">
      <w:pPr>
        <w:pStyle w:val="KonuBal"/>
        <w:ind w:hanging="284"/>
        <w:rPr>
          <w:b w:val="0"/>
          <w:sz w:val="24"/>
          <w:szCs w:val="24"/>
        </w:rPr>
      </w:pPr>
      <w:r w:rsidRPr="0096254B">
        <w:rPr>
          <w:b w:val="0"/>
          <w:sz w:val="24"/>
          <w:szCs w:val="24"/>
        </w:rPr>
        <w:t>YALOVA İL ÖZEL İDARESİ</w:t>
      </w:r>
    </w:p>
    <w:p w:rsidR="0057186E" w:rsidRPr="0096254B" w:rsidRDefault="007758FD" w:rsidP="00E34D06">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0D1589">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E34D06"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8F06E8">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8F06E8">
              <w:rPr>
                <w:b w:val="0"/>
                <w:sz w:val="24"/>
                <w:szCs w:val="24"/>
              </w:rPr>
              <w:t>05</w:t>
            </w:r>
            <w:r w:rsidR="00C33E8E" w:rsidRPr="0096254B">
              <w:rPr>
                <w:b w:val="0"/>
                <w:sz w:val="24"/>
                <w:szCs w:val="24"/>
              </w:rPr>
              <w:t>.</w:t>
            </w:r>
            <w:r w:rsidR="005111B9">
              <w:rPr>
                <w:b w:val="0"/>
                <w:sz w:val="24"/>
                <w:szCs w:val="24"/>
              </w:rPr>
              <w:t>06</w:t>
            </w:r>
            <w:r w:rsidR="00C33E8E" w:rsidRPr="0096254B">
              <w:rPr>
                <w:b w:val="0"/>
                <w:sz w:val="24"/>
                <w:szCs w:val="24"/>
              </w:rPr>
              <w:t>.20</w:t>
            </w:r>
            <w:r w:rsidR="00412CC3">
              <w:rPr>
                <w:b w:val="0"/>
                <w:sz w:val="24"/>
                <w:szCs w:val="24"/>
              </w:rPr>
              <w:t>2</w:t>
            </w:r>
            <w:r w:rsidR="00E34D06">
              <w:rPr>
                <w:b w:val="0"/>
                <w:sz w:val="24"/>
                <w:szCs w:val="24"/>
              </w:rPr>
              <w:t>2</w:t>
            </w:r>
          </w:p>
          <w:p w:rsidR="00C268AC" w:rsidRPr="0096254B" w:rsidRDefault="000F2AEE" w:rsidP="008F06E8">
            <w:pPr>
              <w:pStyle w:val="KonuBal"/>
              <w:jc w:val="left"/>
              <w:rPr>
                <w:b w:val="0"/>
                <w:sz w:val="24"/>
                <w:szCs w:val="24"/>
              </w:rPr>
            </w:pPr>
            <w:r w:rsidRPr="0096254B">
              <w:rPr>
                <w:b w:val="0"/>
                <w:sz w:val="24"/>
                <w:szCs w:val="24"/>
              </w:rPr>
              <w:t>:</w:t>
            </w:r>
            <w:r w:rsidR="00F91419">
              <w:rPr>
                <w:b w:val="0"/>
                <w:sz w:val="24"/>
                <w:szCs w:val="24"/>
              </w:rPr>
              <w:t>100</w:t>
            </w:r>
          </w:p>
        </w:tc>
        <w:tc>
          <w:tcPr>
            <w:tcW w:w="4082" w:type="dxa"/>
            <w:tcBorders>
              <w:top w:val="single" w:sz="4" w:space="0" w:color="auto"/>
              <w:left w:val="single" w:sz="4" w:space="0" w:color="auto"/>
            </w:tcBorders>
            <w:shd w:val="clear" w:color="auto" w:fill="auto"/>
          </w:tcPr>
          <w:p w:rsidR="00C268AC" w:rsidRPr="004B6070" w:rsidRDefault="00C268AC" w:rsidP="008F06E8">
            <w:pPr>
              <w:pStyle w:val="Altyaz"/>
              <w:jc w:val="both"/>
              <w:rPr>
                <w:szCs w:val="24"/>
              </w:rPr>
            </w:pPr>
            <w:r w:rsidRPr="0096254B">
              <w:rPr>
                <w:szCs w:val="24"/>
                <w:u w:val="single"/>
              </w:rPr>
              <w:t>Konusu:</w:t>
            </w:r>
            <w:r w:rsidR="008F06E8" w:rsidRPr="00C1544D">
              <w:rPr>
                <w:szCs w:val="24"/>
              </w:rPr>
              <w:t xml:space="preserve"> Kocadere Yalı Mevkii 1/1000 ölçekli Uygulama İmar</w:t>
            </w:r>
            <w:r w:rsidR="008F06E8">
              <w:rPr>
                <w:szCs w:val="24"/>
              </w:rPr>
              <w:t xml:space="preserve"> Planı Plan Notu değişikliğinin yeniden değerlendirilmesi</w:t>
            </w:r>
          </w:p>
        </w:tc>
      </w:tr>
      <w:tr w:rsidR="004A2D87" w:rsidRPr="0096254B" w:rsidTr="005D78A6">
        <w:trPr>
          <w:trHeight w:val="12753"/>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8F06E8" w:rsidRPr="008F06E8" w:rsidRDefault="0096254B" w:rsidP="003F2816">
            <w:pPr>
              <w:jc w:val="both"/>
              <w:rPr>
                <w:sz w:val="24"/>
                <w:szCs w:val="24"/>
              </w:rPr>
            </w:pPr>
            <w:r w:rsidRPr="0096254B">
              <w:rPr>
                <w:sz w:val="24"/>
                <w:szCs w:val="24"/>
              </w:rPr>
              <w:t xml:space="preserve">      </w:t>
            </w:r>
            <w:proofErr w:type="gramStart"/>
            <w:r w:rsidR="00352934" w:rsidRPr="008F06E8">
              <w:rPr>
                <w:sz w:val="24"/>
                <w:szCs w:val="24"/>
              </w:rPr>
              <w:t xml:space="preserve">İl Genel Meclisinin 2022 yılı </w:t>
            </w:r>
            <w:r w:rsidR="008F06E8" w:rsidRPr="008F06E8">
              <w:rPr>
                <w:sz w:val="24"/>
                <w:szCs w:val="24"/>
              </w:rPr>
              <w:t>Haziran</w:t>
            </w:r>
            <w:r w:rsidR="00352934" w:rsidRPr="008F06E8">
              <w:rPr>
                <w:sz w:val="24"/>
                <w:szCs w:val="24"/>
              </w:rPr>
              <w:t xml:space="preserve"> ayı olağan toplantısının </w:t>
            </w:r>
            <w:r w:rsidR="008F06E8" w:rsidRPr="008F06E8">
              <w:rPr>
                <w:sz w:val="24"/>
                <w:szCs w:val="24"/>
              </w:rPr>
              <w:t>01</w:t>
            </w:r>
            <w:r w:rsidR="00352934" w:rsidRPr="008F06E8">
              <w:rPr>
                <w:sz w:val="24"/>
                <w:szCs w:val="24"/>
              </w:rPr>
              <w:t xml:space="preserve">.04.2022 tarihli </w:t>
            </w:r>
            <w:r w:rsidR="008F06E8" w:rsidRPr="008F06E8">
              <w:rPr>
                <w:sz w:val="24"/>
                <w:szCs w:val="24"/>
              </w:rPr>
              <w:t>birinci</w:t>
            </w:r>
            <w:r w:rsidR="00352934" w:rsidRPr="008F06E8">
              <w:rPr>
                <w:sz w:val="24"/>
                <w:szCs w:val="24"/>
              </w:rPr>
              <w:t xml:space="preserve"> birleşiminde incelenerek bir rapora bağlanmak üzere İmar ve Bayındırlık Komisyonuna havale edilen ve </w:t>
            </w:r>
            <w:r w:rsidR="00F90660" w:rsidRPr="008F06E8">
              <w:rPr>
                <w:sz w:val="24"/>
                <w:szCs w:val="24"/>
              </w:rPr>
              <w:t>İl Özel İdaresi</w:t>
            </w:r>
            <w:r w:rsidR="00F90660">
              <w:rPr>
                <w:sz w:val="24"/>
                <w:szCs w:val="24"/>
              </w:rPr>
              <w:t xml:space="preserve"> İmar ve Kentsel İyileştirme Müdürlüğünün 30.05.2022 tarih ve 10077 sayılı teklif yazılarında belirtilen;</w:t>
            </w:r>
            <w:r w:rsidR="00F90660" w:rsidRPr="008F06E8">
              <w:rPr>
                <w:sz w:val="24"/>
                <w:szCs w:val="24"/>
              </w:rPr>
              <w:t xml:space="preserve"> </w:t>
            </w:r>
            <w:r w:rsidR="008F06E8" w:rsidRPr="008F06E8">
              <w:rPr>
                <w:sz w:val="24"/>
                <w:szCs w:val="24"/>
              </w:rPr>
              <w:t xml:space="preserve">İl Özel İdaresinin imar sorumluluk alanında bulunan Çınarcık İlçesi, Kocadere Köyü, imar planı sınırları içerisinde İl Genel Meclisince onaylanan </w:t>
            </w:r>
            <w:r w:rsidR="00F91419" w:rsidRPr="008F06E8">
              <w:rPr>
                <w:sz w:val="24"/>
                <w:szCs w:val="24"/>
              </w:rPr>
              <w:t>Kocadere</w:t>
            </w:r>
            <w:r w:rsidR="008F06E8" w:rsidRPr="008F06E8">
              <w:rPr>
                <w:sz w:val="24"/>
                <w:szCs w:val="24"/>
              </w:rPr>
              <w:t xml:space="preserve"> Yalı Mevkii 1/1000 ölçekli Uygulama İmar Planı Plan Notu Değişikliğinin, Çevre Şehircilik ve İklim Değişikliği İl Müdürlüğü talepleri doğrultusunda yeniden değerlendirilmesi</w:t>
            </w:r>
            <w:r w:rsidR="008F06E8">
              <w:rPr>
                <w:sz w:val="24"/>
                <w:szCs w:val="24"/>
              </w:rPr>
              <w:t>.</w:t>
            </w:r>
            <w:proofErr w:type="gramEnd"/>
          </w:p>
          <w:p w:rsidR="00C0076F" w:rsidRDefault="00C0076F" w:rsidP="003F2816">
            <w:pPr>
              <w:jc w:val="both"/>
              <w:rPr>
                <w:b/>
                <w:sz w:val="24"/>
                <w:szCs w:val="24"/>
                <w:u w:val="single"/>
              </w:rPr>
            </w:pPr>
            <w:r>
              <w:rPr>
                <w:sz w:val="24"/>
                <w:szCs w:val="24"/>
              </w:rPr>
              <w:t xml:space="preserve">      </w:t>
            </w:r>
            <w:r w:rsidR="00352934">
              <w:rPr>
                <w:sz w:val="24"/>
                <w:szCs w:val="24"/>
              </w:rPr>
              <w:t xml:space="preserve"> </w:t>
            </w:r>
            <w:r>
              <w:rPr>
                <w:b/>
                <w:sz w:val="24"/>
                <w:szCs w:val="24"/>
                <w:u w:val="single"/>
              </w:rPr>
              <w:t>KOMİSYON GÖRÜŞÜ:</w:t>
            </w:r>
          </w:p>
          <w:p w:rsidR="00C0076F" w:rsidRPr="000D1589" w:rsidRDefault="008F06E8" w:rsidP="00C0076F">
            <w:pPr>
              <w:ind w:firstLine="426"/>
              <w:jc w:val="both"/>
              <w:rPr>
                <w:sz w:val="24"/>
                <w:szCs w:val="24"/>
              </w:rPr>
            </w:pPr>
            <w:r>
              <w:rPr>
                <w:sz w:val="24"/>
                <w:szCs w:val="24"/>
              </w:rPr>
              <w:t xml:space="preserve">Yalova </w:t>
            </w:r>
            <w:r w:rsidRPr="00670759">
              <w:rPr>
                <w:sz w:val="24"/>
                <w:szCs w:val="24"/>
              </w:rPr>
              <w:t>Çevre Şehircilik ve İklim Değişikliği İl Müdürlüğü</w:t>
            </w:r>
            <w:r>
              <w:rPr>
                <w:sz w:val="24"/>
                <w:szCs w:val="24"/>
              </w:rPr>
              <w:t xml:space="preserve">nün 17.05.2022 tarihli ve </w:t>
            </w:r>
            <w:proofErr w:type="gramStart"/>
            <w:r>
              <w:rPr>
                <w:sz w:val="24"/>
                <w:szCs w:val="24"/>
              </w:rPr>
              <w:t>73570361</w:t>
            </w:r>
            <w:proofErr w:type="gramEnd"/>
            <w:r>
              <w:rPr>
                <w:sz w:val="24"/>
                <w:szCs w:val="24"/>
              </w:rPr>
              <w:t xml:space="preserve">-9462 sayılı yazılarında belirtilen gerekçeler doğrultusunda </w:t>
            </w:r>
            <w:r w:rsidRPr="00670759">
              <w:rPr>
                <w:sz w:val="24"/>
                <w:szCs w:val="24"/>
              </w:rPr>
              <w:t>yeniden değerlendir</w:t>
            </w:r>
            <w:r>
              <w:rPr>
                <w:sz w:val="24"/>
                <w:szCs w:val="24"/>
              </w:rPr>
              <w:t>ilen;</w:t>
            </w:r>
            <w:r w:rsidRPr="00670759">
              <w:rPr>
                <w:sz w:val="24"/>
                <w:szCs w:val="24"/>
              </w:rPr>
              <w:t xml:space="preserve"> İl Özel İdaresinin imar sorumluluk alanında bulunan</w:t>
            </w:r>
            <w:r>
              <w:rPr>
                <w:sz w:val="24"/>
                <w:szCs w:val="24"/>
              </w:rPr>
              <w:t xml:space="preserve"> ve</w:t>
            </w:r>
            <w:r w:rsidRPr="00670759">
              <w:rPr>
                <w:sz w:val="24"/>
                <w:szCs w:val="24"/>
              </w:rPr>
              <w:t xml:space="preserve"> Kocadere Köyü, imar planı sınırları içerisinde </w:t>
            </w:r>
            <w:r>
              <w:rPr>
                <w:sz w:val="24"/>
                <w:szCs w:val="24"/>
              </w:rPr>
              <w:t xml:space="preserve">yer alıp İl Genel Meclisinin 01.03.2022 tarihli ve 42 sayılı kararı ile onaylanan, aynı zamanda 16-03-2022-16-04-2022 tarihleri arasında 1 ay süreyle askıya çıkarılan </w:t>
            </w:r>
            <w:r w:rsidRPr="00670759">
              <w:rPr>
                <w:sz w:val="24"/>
                <w:szCs w:val="24"/>
              </w:rPr>
              <w:t>Çınarcık İlçesi, Kocadere Yalı Mevkii 1/1000 ölçekli Uygulama İma</w:t>
            </w:r>
            <w:r>
              <w:rPr>
                <w:sz w:val="24"/>
                <w:szCs w:val="24"/>
              </w:rPr>
              <w:t>r Planı Plan Notu Değişikliğine herhangi bir itiraz olmadığından, yapılan değişikliğin üst kademe planlara, yönetmeliğe ve imar mevzuatına uygun olduğundan, Plan İnceleme ve Değerlendirme Komisyonu Raporunda belirtilen düzeltme taleplerinin, plan</w:t>
            </w:r>
            <w:r w:rsidR="00B24C5F">
              <w:rPr>
                <w:sz w:val="24"/>
                <w:szCs w:val="24"/>
              </w:rPr>
              <w:t>ın</w:t>
            </w:r>
            <w:r>
              <w:rPr>
                <w:sz w:val="24"/>
                <w:szCs w:val="24"/>
              </w:rPr>
              <w:t xml:space="preserve"> bütünlüğünü bozacağı ihtimalini doğuracağından, Çevre Şehircilik ve İklim Değişikliği İl Müdürlüğünün talep yazılarında belirtilen düzeltmelerin yapılmasının uygun olmadığı hususunu</w:t>
            </w:r>
            <w:r>
              <w:rPr>
                <w:color w:val="000000" w:themeColor="text1"/>
                <w:sz w:val="24"/>
                <w:szCs w:val="24"/>
              </w:rPr>
              <w:t xml:space="preserve"> İl</w:t>
            </w:r>
            <w:r>
              <w:rPr>
                <w:sz w:val="24"/>
                <w:szCs w:val="24"/>
              </w:rPr>
              <w:t xml:space="preserve"> Genel Meclisin </w:t>
            </w:r>
            <w:r w:rsidR="00C0076F">
              <w:rPr>
                <w:sz w:val="24"/>
                <w:szCs w:val="24"/>
              </w:rPr>
              <w:t>takdirine arz ve talep ederiz.</w:t>
            </w:r>
          </w:p>
          <w:p w:rsidR="003F2816" w:rsidRPr="0096254B" w:rsidRDefault="004B6070" w:rsidP="003F2816">
            <w:pPr>
              <w:jc w:val="both"/>
              <w:rPr>
                <w:sz w:val="24"/>
                <w:szCs w:val="24"/>
              </w:rPr>
            </w:pPr>
            <w:r>
              <w:rPr>
                <w:sz w:val="24"/>
                <w:szCs w:val="24"/>
              </w:rPr>
              <w:t xml:space="preserve">      </w:t>
            </w:r>
            <w:proofErr w:type="gramStart"/>
            <w:r w:rsidR="00D84BB2" w:rsidRPr="0096254B">
              <w:rPr>
                <w:b/>
                <w:sz w:val="24"/>
                <w:szCs w:val="24"/>
                <w:u w:val="single"/>
              </w:rPr>
              <w:t xml:space="preserve">KARAR             </w:t>
            </w:r>
            <w:r w:rsidR="00EC4853">
              <w:rPr>
                <w:b/>
                <w:sz w:val="24"/>
                <w:szCs w:val="24"/>
                <w:u w:val="single"/>
              </w:rPr>
              <w:t xml:space="preserve"> </w:t>
            </w:r>
            <w:r w:rsidR="007033D1" w:rsidRPr="0096254B">
              <w:rPr>
                <w:b/>
                <w:sz w:val="24"/>
                <w:szCs w:val="24"/>
                <w:u w:val="single"/>
              </w:rPr>
              <w:t>:</w:t>
            </w:r>
            <w:proofErr w:type="gramEnd"/>
          </w:p>
          <w:p w:rsidR="007033D1" w:rsidRPr="008F06E8" w:rsidRDefault="003F2816" w:rsidP="004B6070">
            <w:pPr>
              <w:jc w:val="both"/>
              <w:rPr>
                <w:sz w:val="24"/>
                <w:szCs w:val="24"/>
              </w:rPr>
            </w:pPr>
            <w:r w:rsidRPr="0096254B">
              <w:t xml:space="preserve">       </w:t>
            </w:r>
            <w:proofErr w:type="gramStart"/>
            <w:r w:rsidR="00E34D06" w:rsidRPr="008F06E8">
              <w:rPr>
                <w:sz w:val="24"/>
                <w:szCs w:val="24"/>
              </w:rPr>
              <w:t>İl Genel Meclisinin 2022</w:t>
            </w:r>
            <w:r w:rsidR="00EC4853" w:rsidRPr="008F06E8">
              <w:rPr>
                <w:sz w:val="24"/>
                <w:szCs w:val="24"/>
              </w:rPr>
              <w:t xml:space="preserve"> yılı </w:t>
            </w:r>
            <w:r w:rsidR="005111B9" w:rsidRPr="008F06E8">
              <w:rPr>
                <w:sz w:val="24"/>
                <w:szCs w:val="24"/>
              </w:rPr>
              <w:t>Haziran</w:t>
            </w:r>
            <w:r w:rsidR="00EC4853" w:rsidRPr="008F06E8">
              <w:rPr>
                <w:sz w:val="24"/>
                <w:szCs w:val="24"/>
              </w:rPr>
              <w:t xml:space="preserve"> ayı olağan toplantısının </w:t>
            </w:r>
            <w:r w:rsidR="00450C62">
              <w:rPr>
                <w:sz w:val="24"/>
                <w:szCs w:val="24"/>
              </w:rPr>
              <w:t>05</w:t>
            </w:r>
            <w:r w:rsidR="00EC4853" w:rsidRPr="008F06E8">
              <w:rPr>
                <w:sz w:val="24"/>
                <w:szCs w:val="24"/>
              </w:rPr>
              <w:t>.</w:t>
            </w:r>
            <w:r w:rsidR="005111B9" w:rsidRPr="008F06E8">
              <w:rPr>
                <w:sz w:val="24"/>
                <w:szCs w:val="24"/>
              </w:rPr>
              <w:t>06</w:t>
            </w:r>
            <w:r w:rsidR="00EC4853" w:rsidRPr="008F06E8">
              <w:rPr>
                <w:sz w:val="24"/>
                <w:szCs w:val="24"/>
              </w:rPr>
              <w:t>.202</w:t>
            </w:r>
            <w:r w:rsidR="00E34D06" w:rsidRPr="008F06E8">
              <w:rPr>
                <w:sz w:val="24"/>
                <w:szCs w:val="24"/>
              </w:rPr>
              <w:t>2</w:t>
            </w:r>
            <w:r w:rsidR="00EC4853" w:rsidRPr="008F06E8">
              <w:rPr>
                <w:sz w:val="24"/>
                <w:szCs w:val="24"/>
              </w:rPr>
              <w:t xml:space="preserve"> tarihli </w:t>
            </w:r>
            <w:r w:rsidR="0060613F">
              <w:rPr>
                <w:sz w:val="24"/>
                <w:szCs w:val="24"/>
              </w:rPr>
              <w:t>beşinci</w:t>
            </w:r>
            <w:r w:rsidR="00EC4853" w:rsidRPr="008F06E8">
              <w:rPr>
                <w:sz w:val="24"/>
                <w:szCs w:val="24"/>
              </w:rPr>
              <w:t xml:space="preserve"> birleşiminde </w:t>
            </w:r>
            <w:r w:rsidR="003B42BE" w:rsidRPr="008F06E8">
              <w:rPr>
                <w:sz w:val="24"/>
                <w:szCs w:val="24"/>
              </w:rPr>
              <w:t>yapılan müzakereler neticesinde</w:t>
            </w:r>
            <w:r w:rsidR="00421664">
              <w:rPr>
                <w:sz w:val="24"/>
                <w:szCs w:val="24"/>
              </w:rPr>
              <w:t>,</w:t>
            </w:r>
            <w:r w:rsidRPr="008F06E8">
              <w:rPr>
                <w:sz w:val="24"/>
                <w:szCs w:val="24"/>
              </w:rPr>
              <w:t xml:space="preserve"> </w:t>
            </w:r>
            <w:r w:rsidR="00352934" w:rsidRPr="008F06E8">
              <w:rPr>
                <w:sz w:val="24"/>
                <w:szCs w:val="24"/>
              </w:rPr>
              <w:t>komisyon raporunda</w:t>
            </w:r>
            <w:r w:rsidR="00C0076F" w:rsidRPr="008F06E8">
              <w:rPr>
                <w:sz w:val="24"/>
                <w:szCs w:val="24"/>
              </w:rPr>
              <w:t xml:space="preserve"> </w:t>
            </w:r>
            <w:r w:rsidR="00352934" w:rsidRPr="008F06E8">
              <w:rPr>
                <w:sz w:val="24"/>
                <w:szCs w:val="24"/>
              </w:rPr>
              <w:t>belirtildiği gibi;</w:t>
            </w:r>
            <w:r w:rsidR="00C0076F" w:rsidRPr="008F06E8">
              <w:rPr>
                <w:sz w:val="24"/>
                <w:szCs w:val="24"/>
              </w:rPr>
              <w:t xml:space="preserve"> </w:t>
            </w:r>
            <w:r w:rsidR="008F06E8" w:rsidRPr="008F06E8">
              <w:rPr>
                <w:sz w:val="24"/>
                <w:szCs w:val="24"/>
              </w:rPr>
              <w:t>İl Özel İdaresinin imar sorumluluk alanında bulunan ve Kocadere Köyü, imar planı sınırları içerisinde yer alıp İl Genel Meclisinin 01.03.2022 tarihli ve 42 sayılı kararı ile onaylanan, aynı zamanda 16-03-2022-16-04-2022 tarihleri arasında 1 ay süreyle askıya çıkarılan Çınarcık İlçesi, Kocadere Yalı Mevkii 1/1000 ölçekli Uygulama İmar Planı Plan Notu Değişikliğine herhangi bir itiraz olmadığından, yapılan değişikliğin üst kademe planlara, yönetmeliğe ve imar mevzuatına uygun olduğundan, Plan İnceleme ve Değerlendirme Komisyonu Raporunda belirtilen düzeltme taleplerinin, plan</w:t>
            </w:r>
            <w:r w:rsidR="00B24C5F">
              <w:rPr>
                <w:sz w:val="24"/>
                <w:szCs w:val="24"/>
              </w:rPr>
              <w:t>ın</w:t>
            </w:r>
            <w:r w:rsidR="008F06E8" w:rsidRPr="008F06E8">
              <w:rPr>
                <w:sz w:val="24"/>
                <w:szCs w:val="24"/>
              </w:rPr>
              <w:t xml:space="preserve"> bütünlüğünü bozacağı ihtimalini doğuracağından, Çevre Şehircilik ve İklim Değişikliği İl Müdürlüğünün talep yazılarında belirtilen düzeltmelerin yapılmasının uygun olmadığı </w:t>
            </w:r>
            <w:r w:rsidR="008F06E8" w:rsidRPr="008F06E8">
              <w:rPr>
                <w:color w:val="000000" w:themeColor="text1"/>
                <w:sz w:val="24"/>
                <w:szCs w:val="24"/>
              </w:rPr>
              <w:t>hususu</w:t>
            </w:r>
            <w:r w:rsidR="00D3462A" w:rsidRPr="008F06E8">
              <w:rPr>
                <w:sz w:val="24"/>
                <w:szCs w:val="24"/>
              </w:rPr>
              <w:t xml:space="preserve"> işaretle oylandı ve </w:t>
            </w:r>
            <w:r w:rsidR="00D76FDE">
              <w:rPr>
                <w:sz w:val="24"/>
                <w:szCs w:val="24"/>
              </w:rPr>
              <w:t xml:space="preserve">mevcudun </w:t>
            </w:r>
            <w:r w:rsidR="00D3462A" w:rsidRPr="008F06E8">
              <w:rPr>
                <w:sz w:val="24"/>
                <w:szCs w:val="24"/>
              </w:rPr>
              <w:t>oybirliğiyle kabul edildi.</w:t>
            </w:r>
            <w:proofErr w:type="gramEnd"/>
          </w:p>
          <w:p w:rsidR="000D1589" w:rsidRPr="000D1589" w:rsidRDefault="000D1589" w:rsidP="004B6070">
            <w:pPr>
              <w:jc w:val="both"/>
              <w:rPr>
                <w:b/>
                <w:sz w:val="24"/>
                <w:szCs w:val="24"/>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CA2D57" w:rsidRDefault="00CA2D57" w:rsidP="0001177E">
            <w:pPr>
              <w:rPr>
                <w:sz w:val="24"/>
                <w:szCs w:val="24"/>
              </w:rPr>
            </w:pPr>
          </w:p>
          <w:p w:rsidR="008F06E8" w:rsidRPr="001645EF" w:rsidRDefault="008F06E8" w:rsidP="008F06E8">
            <w:pPr>
              <w:tabs>
                <w:tab w:val="left" w:pos="1346"/>
              </w:tabs>
              <w:rPr>
                <w:sz w:val="24"/>
                <w:szCs w:val="24"/>
              </w:rPr>
            </w:pPr>
          </w:p>
          <w:tbl>
            <w:tblPr>
              <w:tblW w:w="8469" w:type="dxa"/>
              <w:tblLayout w:type="fixed"/>
              <w:tblLook w:val="01E0" w:firstRow="1" w:lastRow="1" w:firstColumn="1" w:lastColumn="1" w:noHBand="0" w:noVBand="0"/>
            </w:tblPr>
            <w:tblGrid>
              <w:gridCol w:w="3055"/>
              <w:gridCol w:w="2673"/>
              <w:gridCol w:w="2741"/>
            </w:tblGrid>
            <w:tr w:rsidR="0018061F" w:rsidRPr="0096254B" w:rsidTr="00B541FB">
              <w:trPr>
                <w:trHeight w:val="270"/>
              </w:trPr>
              <w:tc>
                <w:tcPr>
                  <w:tcW w:w="3055" w:type="dxa"/>
                </w:tcPr>
                <w:p w:rsidR="0018061F" w:rsidRDefault="0018061F" w:rsidP="0018061F">
                  <w:pPr>
                    <w:jc w:val="center"/>
                    <w:rPr>
                      <w:sz w:val="24"/>
                      <w:szCs w:val="24"/>
                    </w:rPr>
                  </w:pPr>
                  <w:bookmarkStart w:id="0" w:name="_GoBack" w:colFirst="0" w:colLast="2"/>
                  <w:r>
                    <w:rPr>
                      <w:sz w:val="24"/>
                      <w:szCs w:val="24"/>
                    </w:rPr>
                    <w:t>(İmza)</w:t>
                  </w:r>
                </w:p>
              </w:tc>
              <w:tc>
                <w:tcPr>
                  <w:tcW w:w="2673" w:type="dxa"/>
                </w:tcPr>
                <w:p w:rsidR="0018061F" w:rsidRDefault="0018061F" w:rsidP="0018061F">
                  <w:pPr>
                    <w:jc w:val="center"/>
                  </w:pPr>
                  <w:r>
                    <w:rPr>
                      <w:sz w:val="24"/>
                      <w:szCs w:val="24"/>
                    </w:rPr>
                    <w:t>(İmza)</w:t>
                  </w:r>
                </w:p>
              </w:tc>
              <w:tc>
                <w:tcPr>
                  <w:tcW w:w="2741" w:type="dxa"/>
                </w:tcPr>
                <w:p w:rsidR="0018061F" w:rsidRDefault="0018061F" w:rsidP="0018061F">
                  <w:pPr>
                    <w:jc w:val="center"/>
                  </w:pPr>
                  <w:r>
                    <w:rPr>
                      <w:sz w:val="24"/>
                      <w:szCs w:val="24"/>
                    </w:rPr>
                    <w:t>(İmza)</w:t>
                  </w:r>
                </w:p>
              </w:tc>
            </w:tr>
            <w:bookmarkEnd w:id="0"/>
            <w:tr w:rsidR="00CA2D57" w:rsidRPr="0096254B" w:rsidTr="00B541FB">
              <w:trPr>
                <w:trHeight w:val="254"/>
              </w:trPr>
              <w:tc>
                <w:tcPr>
                  <w:tcW w:w="3055" w:type="dxa"/>
                  <w:hideMark/>
                </w:tcPr>
                <w:p w:rsidR="00CA2D57" w:rsidRDefault="00DB314D" w:rsidP="00CA2D57">
                  <w:pPr>
                    <w:jc w:val="center"/>
                    <w:rPr>
                      <w:sz w:val="24"/>
                      <w:szCs w:val="24"/>
                    </w:rPr>
                  </w:pPr>
                  <w:r>
                    <w:rPr>
                      <w:sz w:val="24"/>
                      <w:szCs w:val="24"/>
                    </w:rPr>
                    <w:t>Hasan SOYGÜZEL</w:t>
                  </w:r>
                </w:p>
              </w:tc>
              <w:tc>
                <w:tcPr>
                  <w:tcW w:w="2673" w:type="dxa"/>
                  <w:hideMark/>
                </w:tcPr>
                <w:p w:rsidR="00CA2D57" w:rsidRDefault="00CA2D57" w:rsidP="00CA2D57">
                  <w:pPr>
                    <w:jc w:val="center"/>
                    <w:rPr>
                      <w:sz w:val="24"/>
                      <w:szCs w:val="24"/>
                    </w:rPr>
                  </w:pPr>
                  <w:r>
                    <w:rPr>
                      <w:sz w:val="24"/>
                      <w:szCs w:val="24"/>
                    </w:rPr>
                    <w:t>Resul ÇİFTÇİ</w:t>
                  </w:r>
                </w:p>
              </w:tc>
              <w:tc>
                <w:tcPr>
                  <w:tcW w:w="2741" w:type="dxa"/>
                  <w:hideMark/>
                </w:tcPr>
                <w:p w:rsidR="00CA2D57" w:rsidRDefault="00CA2D57" w:rsidP="00CA2D57">
                  <w:pPr>
                    <w:jc w:val="center"/>
                    <w:rPr>
                      <w:sz w:val="24"/>
                      <w:szCs w:val="24"/>
                    </w:rPr>
                  </w:pPr>
                  <w:r>
                    <w:rPr>
                      <w:sz w:val="24"/>
                      <w:szCs w:val="24"/>
                    </w:rPr>
                    <w:t>İsmail AKAR</w:t>
                  </w:r>
                </w:p>
              </w:tc>
            </w:tr>
            <w:tr w:rsidR="003A6791" w:rsidRPr="0096254B" w:rsidTr="00B541FB">
              <w:trPr>
                <w:trHeight w:val="270"/>
              </w:trPr>
              <w:tc>
                <w:tcPr>
                  <w:tcW w:w="3055" w:type="dxa"/>
                  <w:hideMark/>
                </w:tcPr>
                <w:p w:rsidR="003A6791" w:rsidRPr="0096254B" w:rsidRDefault="00DB314D" w:rsidP="00CA2D57">
                  <w:pPr>
                    <w:jc w:val="center"/>
                    <w:rPr>
                      <w:sz w:val="24"/>
                      <w:szCs w:val="24"/>
                    </w:rPr>
                  </w:pPr>
                  <w:r>
                    <w:rPr>
                      <w:sz w:val="24"/>
                      <w:szCs w:val="24"/>
                    </w:rPr>
                    <w:t>İl Genel Meclis Başkanı</w:t>
                  </w:r>
                </w:p>
              </w:tc>
              <w:tc>
                <w:tcPr>
                  <w:tcW w:w="2673"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41"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41326B" w:rsidRPr="0096254B" w:rsidRDefault="0041326B" w:rsidP="0001177E">
            <w:pPr>
              <w:rPr>
                <w:sz w:val="24"/>
                <w:szCs w:val="24"/>
              </w:rPr>
            </w:pPr>
          </w:p>
          <w:p w:rsidR="0001177E" w:rsidRPr="0096254B" w:rsidRDefault="0001177E"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421664">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1589"/>
    <w:rsid w:val="000D4702"/>
    <w:rsid w:val="000E07E0"/>
    <w:rsid w:val="000F2AEE"/>
    <w:rsid w:val="000F2D13"/>
    <w:rsid w:val="000F6247"/>
    <w:rsid w:val="00101ACD"/>
    <w:rsid w:val="00106331"/>
    <w:rsid w:val="00107F5A"/>
    <w:rsid w:val="001248B4"/>
    <w:rsid w:val="00130F93"/>
    <w:rsid w:val="00132725"/>
    <w:rsid w:val="001331DE"/>
    <w:rsid w:val="00141A5A"/>
    <w:rsid w:val="0015723D"/>
    <w:rsid w:val="001645EF"/>
    <w:rsid w:val="001655B6"/>
    <w:rsid w:val="00165EEF"/>
    <w:rsid w:val="0018061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2934"/>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5A01"/>
    <w:rsid w:val="003B6079"/>
    <w:rsid w:val="003C3445"/>
    <w:rsid w:val="003C3747"/>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1664"/>
    <w:rsid w:val="00425747"/>
    <w:rsid w:val="00425776"/>
    <w:rsid w:val="00432E3D"/>
    <w:rsid w:val="004344EF"/>
    <w:rsid w:val="004459CA"/>
    <w:rsid w:val="00450C62"/>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6070"/>
    <w:rsid w:val="004B72D0"/>
    <w:rsid w:val="004C00B4"/>
    <w:rsid w:val="004C530D"/>
    <w:rsid w:val="004D00EC"/>
    <w:rsid w:val="004D2D25"/>
    <w:rsid w:val="004D7943"/>
    <w:rsid w:val="004E2D7C"/>
    <w:rsid w:val="004F1518"/>
    <w:rsid w:val="004F2A62"/>
    <w:rsid w:val="004F7178"/>
    <w:rsid w:val="004F7FB4"/>
    <w:rsid w:val="0050014E"/>
    <w:rsid w:val="005111B9"/>
    <w:rsid w:val="0051592C"/>
    <w:rsid w:val="00516D6D"/>
    <w:rsid w:val="005175A7"/>
    <w:rsid w:val="005275E4"/>
    <w:rsid w:val="00527874"/>
    <w:rsid w:val="00531F7A"/>
    <w:rsid w:val="00534FCF"/>
    <w:rsid w:val="00544CD2"/>
    <w:rsid w:val="00556662"/>
    <w:rsid w:val="005614E5"/>
    <w:rsid w:val="00564061"/>
    <w:rsid w:val="005646E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D78A6"/>
    <w:rsid w:val="005E0CAF"/>
    <w:rsid w:val="005E33A8"/>
    <w:rsid w:val="005E51D3"/>
    <w:rsid w:val="005E6FC2"/>
    <w:rsid w:val="005E7F21"/>
    <w:rsid w:val="005F2E01"/>
    <w:rsid w:val="0060613F"/>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18BB"/>
    <w:rsid w:val="007A31EB"/>
    <w:rsid w:val="007A59FC"/>
    <w:rsid w:val="007A795F"/>
    <w:rsid w:val="007C206B"/>
    <w:rsid w:val="007C5961"/>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8F06E8"/>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73422"/>
    <w:rsid w:val="00980826"/>
    <w:rsid w:val="009832C5"/>
    <w:rsid w:val="009965CC"/>
    <w:rsid w:val="00996A09"/>
    <w:rsid w:val="009A1F95"/>
    <w:rsid w:val="009C441C"/>
    <w:rsid w:val="009C4D87"/>
    <w:rsid w:val="009D510C"/>
    <w:rsid w:val="009E1427"/>
    <w:rsid w:val="009E3BC2"/>
    <w:rsid w:val="009E4E52"/>
    <w:rsid w:val="009E4FD5"/>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A5123"/>
    <w:rsid w:val="00AC5CF9"/>
    <w:rsid w:val="00AD51A1"/>
    <w:rsid w:val="00AD5E8F"/>
    <w:rsid w:val="00AD6044"/>
    <w:rsid w:val="00AE0EF2"/>
    <w:rsid w:val="00B00D43"/>
    <w:rsid w:val="00B0232B"/>
    <w:rsid w:val="00B141FD"/>
    <w:rsid w:val="00B20D3C"/>
    <w:rsid w:val="00B2360E"/>
    <w:rsid w:val="00B24C5F"/>
    <w:rsid w:val="00B541FB"/>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00487"/>
    <w:rsid w:val="00C0076F"/>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8AC"/>
    <w:rsid w:val="00C74F17"/>
    <w:rsid w:val="00C805B8"/>
    <w:rsid w:val="00C81F53"/>
    <w:rsid w:val="00C82B78"/>
    <w:rsid w:val="00C869AF"/>
    <w:rsid w:val="00CA2D57"/>
    <w:rsid w:val="00CA55ED"/>
    <w:rsid w:val="00CB4F19"/>
    <w:rsid w:val="00CC1199"/>
    <w:rsid w:val="00CD2B7F"/>
    <w:rsid w:val="00CD7756"/>
    <w:rsid w:val="00CE0C58"/>
    <w:rsid w:val="00CE21C2"/>
    <w:rsid w:val="00CF1AB5"/>
    <w:rsid w:val="00CF4847"/>
    <w:rsid w:val="00CF4D4E"/>
    <w:rsid w:val="00CF539C"/>
    <w:rsid w:val="00CF6257"/>
    <w:rsid w:val="00D02155"/>
    <w:rsid w:val="00D10838"/>
    <w:rsid w:val="00D14C6E"/>
    <w:rsid w:val="00D17D13"/>
    <w:rsid w:val="00D27706"/>
    <w:rsid w:val="00D34218"/>
    <w:rsid w:val="00D3462A"/>
    <w:rsid w:val="00D56CBA"/>
    <w:rsid w:val="00D637A7"/>
    <w:rsid w:val="00D63DAD"/>
    <w:rsid w:val="00D649C8"/>
    <w:rsid w:val="00D64CD9"/>
    <w:rsid w:val="00D664AD"/>
    <w:rsid w:val="00D71CFF"/>
    <w:rsid w:val="00D76FDE"/>
    <w:rsid w:val="00D80B0E"/>
    <w:rsid w:val="00D84BB2"/>
    <w:rsid w:val="00D876AC"/>
    <w:rsid w:val="00D9171C"/>
    <w:rsid w:val="00D94860"/>
    <w:rsid w:val="00DA2644"/>
    <w:rsid w:val="00DA4163"/>
    <w:rsid w:val="00DA6916"/>
    <w:rsid w:val="00DB1746"/>
    <w:rsid w:val="00DB314D"/>
    <w:rsid w:val="00DC1977"/>
    <w:rsid w:val="00DC4073"/>
    <w:rsid w:val="00DD2E35"/>
    <w:rsid w:val="00DD70C2"/>
    <w:rsid w:val="00DE254B"/>
    <w:rsid w:val="00DE75F0"/>
    <w:rsid w:val="00E2075C"/>
    <w:rsid w:val="00E331AE"/>
    <w:rsid w:val="00E34D06"/>
    <w:rsid w:val="00E4244A"/>
    <w:rsid w:val="00E42FC3"/>
    <w:rsid w:val="00E4565F"/>
    <w:rsid w:val="00E4578A"/>
    <w:rsid w:val="00E52B85"/>
    <w:rsid w:val="00E626E6"/>
    <w:rsid w:val="00E65837"/>
    <w:rsid w:val="00E7439A"/>
    <w:rsid w:val="00E77799"/>
    <w:rsid w:val="00E81089"/>
    <w:rsid w:val="00E81815"/>
    <w:rsid w:val="00E82E19"/>
    <w:rsid w:val="00E84EFF"/>
    <w:rsid w:val="00E86623"/>
    <w:rsid w:val="00EA2F85"/>
    <w:rsid w:val="00EC4853"/>
    <w:rsid w:val="00ED1D29"/>
    <w:rsid w:val="00ED70B4"/>
    <w:rsid w:val="00EE68F6"/>
    <w:rsid w:val="00F01392"/>
    <w:rsid w:val="00F02DBE"/>
    <w:rsid w:val="00F059CC"/>
    <w:rsid w:val="00F11537"/>
    <w:rsid w:val="00F12E26"/>
    <w:rsid w:val="00F30681"/>
    <w:rsid w:val="00F30C26"/>
    <w:rsid w:val="00F34E9F"/>
    <w:rsid w:val="00F3594A"/>
    <w:rsid w:val="00F52DF5"/>
    <w:rsid w:val="00F5363D"/>
    <w:rsid w:val="00F57CDB"/>
    <w:rsid w:val="00F736E1"/>
    <w:rsid w:val="00F82DE0"/>
    <w:rsid w:val="00F83D87"/>
    <w:rsid w:val="00F8750E"/>
    <w:rsid w:val="00F90660"/>
    <w:rsid w:val="00F91419"/>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 w:type="character" w:customStyle="1" w:styleId="AltyazChar">
    <w:name w:val="Altyazı Char"/>
    <w:link w:val="Altyaz"/>
    <w:locked/>
    <w:rsid w:val="008F06E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BEAEC-E560-42B8-A448-45D52290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394</Words>
  <Characters>2770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11</cp:revision>
  <cp:lastPrinted>2022-05-10T10:35:00Z</cp:lastPrinted>
  <dcterms:created xsi:type="dcterms:W3CDTF">2022-06-05T07:35:00Z</dcterms:created>
  <dcterms:modified xsi:type="dcterms:W3CDTF">2022-06-07T14:23:00Z</dcterms:modified>
</cp:coreProperties>
</file>